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3B" w:rsidRPr="005B5A1C" w:rsidRDefault="005A403B" w:rsidP="005A40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40"/>
          <w:szCs w:val="4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Примерный список литературы</w:t>
      </w:r>
    </w:p>
    <w:p w:rsidR="005B5A1C" w:rsidRPr="005B5A1C" w:rsidRDefault="005A403B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для </w:t>
      </w:r>
      <w:r w:rsidR="00DC6879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про</w:t>
      </w: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чтения </w:t>
      </w:r>
      <w:r w:rsidR="00DC6879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родителями детям </w:t>
      </w:r>
      <w:r w:rsidR="00BC715E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6 – 7</w:t>
      </w:r>
      <w:r w:rsidR="005B5A1C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лет</w:t>
      </w:r>
    </w:p>
    <w:p w:rsidR="005A403B" w:rsidRPr="005B5A1C" w:rsidRDefault="00DC6879" w:rsidP="00DC6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в соответствии с основной образовательной программой</w:t>
      </w:r>
      <w:r w:rsidR="005A403B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дошкольного образования</w:t>
      </w:r>
    </w:p>
    <w:p w:rsidR="00DC6879" w:rsidRDefault="00DC6879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5A403B" w:rsidRPr="005B5A1C" w:rsidRDefault="005A403B" w:rsidP="00DC6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Русский фольклор</w:t>
      </w:r>
    </w:p>
    <w:p w:rsidR="00BC715E" w:rsidRPr="00BC715E" w:rsidRDefault="00BC715E" w:rsidP="00BC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715E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Песенки</w:t>
      </w:r>
      <w:r w:rsidRPr="00BC715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C715E" w:rsidRPr="00BC715E" w:rsidRDefault="00BC715E" w:rsidP="00BC715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«Лиса рожью шла…»; </w:t>
      </w:r>
    </w:p>
    <w:p w:rsidR="00BC715E" w:rsidRPr="00BC715E" w:rsidRDefault="00BC715E" w:rsidP="00BC715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Чигарики-чок-чигарок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>…»;</w:t>
      </w:r>
    </w:p>
    <w:p w:rsidR="00BC715E" w:rsidRPr="00BC715E" w:rsidRDefault="00BC715E" w:rsidP="00BC715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«Идет матушка-весна…»;</w:t>
      </w:r>
    </w:p>
    <w:p w:rsidR="00BC715E" w:rsidRPr="00BC715E" w:rsidRDefault="00BC715E" w:rsidP="00BC715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«Когда солнышко взойдет, роса на землю падет…».</w:t>
      </w:r>
    </w:p>
    <w:p w:rsidR="00BC715E" w:rsidRPr="00BC715E" w:rsidRDefault="00BC715E" w:rsidP="00BC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Прибаутки</w:t>
      </w:r>
      <w:r w:rsidRPr="00BC715E">
        <w:rPr>
          <w:rFonts w:ascii="Times New Roman" w:hAnsi="Times New Roman" w:cs="Times New Roman"/>
          <w:sz w:val="32"/>
          <w:szCs w:val="32"/>
        </w:rPr>
        <w:t>:</w:t>
      </w:r>
    </w:p>
    <w:p w:rsidR="00BC715E" w:rsidRPr="00BC715E" w:rsidRDefault="00BC715E" w:rsidP="00BC715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«Братцы, братцы!..»; </w:t>
      </w:r>
    </w:p>
    <w:p w:rsidR="00BC715E" w:rsidRPr="00BC715E" w:rsidRDefault="00BC715E" w:rsidP="00BC715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Федул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>, что губы надул?..»;</w:t>
      </w:r>
    </w:p>
    <w:p w:rsidR="00BC715E" w:rsidRPr="00BC715E" w:rsidRDefault="00BC715E" w:rsidP="00BC715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«Ты пирог съел?»; </w:t>
      </w:r>
    </w:p>
    <w:p w:rsidR="00BC715E" w:rsidRPr="00BC715E" w:rsidRDefault="00BC715E" w:rsidP="00BC715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«Где кисель — тут и сел»; </w:t>
      </w:r>
    </w:p>
    <w:p w:rsidR="00BC715E" w:rsidRPr="00BC715E" w:rsidRDefault="00BC715E" w:rsidP="00BC715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«Глупый Иван...»; </w:t>
      </w:r>
    </w:p>
    <w:p w:rsidR="00BC715E" w:rsidRPr="00BC715E" w:rsidRDefault="00BC715E" w:rsidP="00BC715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«Сбил-сколотил — вот колесо».</w:t>
      </w:r>
    </w:p>
    <w:p w:rsidR="00BC715E" w:rsidRPr="00BC715E" w:rsidRDefault="00BC715E" w:rsidP="00BC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b/>
          <w:bCs/>
          <w:sz w:val="32"/>
          <w:szCs w:val="32"/>
          <w:u w:val="single"/>
        </w:rPr>
        <w:t>Небылицы:</w:t>
      </w:r>
    </w:p>
    <w:p w:rsidR="00BC715E" w:rsidRPr="00BC715E" w:rsidRDefault="00BC715E" w:rsidP="00BC715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«Богат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Ермошка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», </w:t>
      </w:r>
    </w:p>
    <w:p w:rsidR="00BC715E" w:rsidRPr="00BC715E" w:rsidRDefault="00BC715E" w:rsidP="00BC715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«Вы послушайте, ребята».</w:t>
      </w:r>
    </w:p>
    <w:p w:rsidR="00BC715E" w:rsidRPr="00BC715E" w:rsidRDefault="00BC715E" w:rsidP="00BC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715E">
        <w:rPr>
          <w:rFonts w:ascii="Times New Roman" w:hAnsi="Times New Roman" w:cs="Times New Roman"/>
          <w:b/>
          <w:bCs/>
          <w:sz w:val="32"/>
          <w:szCs w:val="32"/>
          <w:u w:val="single"/>
        </w:rPr>
        <w:t>Сказки и былины</w:t>
      </w:r>
      <w:r w:rsidRPr="00BC715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C715E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«Илья Муромец и Соловей-разбойник» (запись А.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Гильфердинга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, отрывок); </w:t>
      </w:r>
    </w:p>
    <w:p w:rsidR="00BC715E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«Василиса Прекрасная» (из сборника сказок А. Афанасьева);</w:t>
      </w:r>
    </w:p>
    <w:p w:rsidR="00BC715E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«Волк и лиса», обр. И. Соколова-Микитова; </w:t>
      </w:r>
    </w:p>
    <w:p w:rsidR="00BC715E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«Добрыня и Змей», пересказ Н.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Колпаковой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C715E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«Садко» (запись П. Рыбникова, отрывок); </w:t>
      </w:r>
    </w:p>
    <w:p w:rsidR="00BC715E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«Семь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Симеонов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 — семь работников», обр. И. Карнауховой; </w:t>
      </w:r>
    </w:p>
    <w:p w:rsid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Сынко-Филипко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>», пересказ Е. Поленовой;</w:t>
      </w:r>
    </w:p>
    <w:p w:rsidR="00DC6879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«Не плюй в колодец — пригодится воды напиться», обр. К. Ушинского.</w:t>
      </w:r>
    </w:p>
    <w:p w:rsidR="005A403B" w:rsidRPr="005B5A1C" w:rsidRDefault="005A403B" w:rsidP="005A40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Фольклор народов мира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Песенки</w:t>
      </w:r>
    </w:p>
    <w:p w:rsidR="00BC715E" w:rsidRPr="00BC715E" w:rsidRDefault="00BC715E" w:rsidP="00BC715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«Перчатки», «Кораблик», пер с англ. С. Маршака; </w:t>
      </w:r>
    </w:p>
    <w:p w:rsidR="00BC715E" w:rsidRPr="00BC715E" w:rsidRDefault="00BC715E" w:rsidP="00BC715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«Мы пошли по ельнику», пер. </w:t>
      </w:r>
      <w:proofErr w:type="gramStart"/>
      <w:r w:rsidRPr="00BC715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BC715E">
        <w:rPr>
          <w:rFonts w:ascii="Times New Roman" w:hAnsi="Times New Roman" w:cs="Times New Roman"/>
          <w:sz w:val="32"/>
          <w:szCs w:val="32"/>
        </w:rPr>
        <w:t xml:space="preserve"> швед. И.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>;</w:t>
      </w:r>
    </w:p>
    <w:p w:rsidR="00BC715E" w:rsidRPr="00BC715E" w:rsidRDefault="00BC715E" w:rsidP="00BC715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lastRenderedPageBreak/>
        <w:t xml:space="preserve">«Что я видел», «Трое гуляк», пер. с франц. Н.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Гернет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 и С. Гиппиус;</w:t>
      </w:r>
    </w:p>
    <w:p w:rsidR="00BC715E" w:rsidRPr="00BC715E" w:rsidRDefault="00BC715E" w:rsidP="00BC715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«Ой, зачем ты, жаворонок…»,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., обр. Г. Литвака; </w:t>
      </w:r>
    </w:p>
    <w:p w:rsidR="00BC715E" w:rsidRPr="00BC715E" w:rsidRDefault="00BC715E" w:rsidP="00BC715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«Улитка»,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молд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., обр. И.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>.</w:t>
      </w:r>
    </w:p>
    <w:p w:rsidR="00BC715E" w:rsidRDefault="005A403B" w:rsidP="00BC715E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Сказки</w:t>
      </w:r>
      <w:r w:rsidR="00BC715E">
        <w:rPr>
          <w:rFonts w:ascii="PetersburgC" w:hAnsi="PetersburgC" w:cs="PetersburgC"/>
        </w:rPr>
        <w:t>:</w:t>
      </w:r>
    </w:p>
    <w:p w:rsidR="00BC715E" w:rsidRPr="00BC715E" w:rsidRDefault="00BC715E" w:rsidP="00BC715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Ш. Перро «Кот в сапогах», пер. Т.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Габбе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C715E" w:rsidRPr="00BC715E" w:rsidRDefault="00BC715E" w:rsidP="00BC715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Айога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нанайск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., обр. Д.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Нагишкина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C715E" w:rsidRPr="00BC715E" w:rsidRDefault="00BC715E" w:rsidP="00BC715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«Каждый свое получил»,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эстон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., обр. М. Булатова; </w:t>
      </w:r>
    </w:p>
    <w:p w:rsidR="00BC715E" w:rsidRPr="00BC715E" w:rsidRDefault="00BC715E" w:rsidP="00BC715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«Голубая птица», туркм., обр. А. Александровой и М.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Туберовского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C715E" w:rsidRPr="00BC715E" w:rsidRDefault="00BC715E" w:rsidP="00BC715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Беляночка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 и Розочка», пер. с </w:t>
      </w:r>
      <w:proofErr w:type="gramStart"/>
      <w:r w:rsidRPr="00BC715E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BC715E">
        <w:rPr>
          <w:rFonts w:ascii="Times New Roman" w:hAnsi="Times New Roman" w:cs="Times New Roman"/>
          <w:sz w:val="32"/>
          <w:szCs w:val="32"/>
        </w:rPr>
        <w:t>. Л. Кон;</w:t>
      </w:r>
    </w:p>
    <w:p w:rsidR="00291C9E" w:rsidRPr="00BC715E" w:rsidRDefault="00BC715E" w:rsidP="00BC715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«Самый красивый наряд на свете», пер. с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япон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>. В. Марковой.</w:t>
      </w:r>
    </w:p>
    <w:p w:rsidR="00BC715E" w:rsidRDefault="00BC715E" w:rsidP="00291C9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</w:pPr>
    </w:p>
    <w:p w:rsidR="005A403B" w:rsidRPr="005B5A1C" w:rsidRDefault="005A403B" w:rsidP="00291C9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Произведения поэтов и писателей России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Поэзия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Ю. Владимиров «Оркестр»; </w:t>
      </w:r>
    </w:p>
    <w:p w:rsidR="00536FCB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Г. Сапгир «Считалки, скороговорки»;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П. Соловьева «День и ночь»;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Н. Рубцов «Про зайца»; 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Э. Успенский «Страшная история», «Память»; 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А. Блок «На лугу»; 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С. Городецкий «Весенняя песенка»;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В. Жуковский «Жаворонок» (в сокр.); 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Ф. Тютчев «Весенние воды»;</w:t>
      </w:r>
    </w:p>
    <w:p w:rsidR="00526210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А. Фет</w:t>
      </w:r>
      <w:r w:rsidR="00526210" w:rsidRPr="00526210">
        <w:rPr>
          <w:rFonts w:ascii="Times New Roman" w:hAnsi="Times New Roman" w:cs="Times New Roman"/>
          <w:sz w:val="32"/>
          <w:szCs w:val="32"/>
        </w:rPr>
        <w:t xml:space="preserve"> </w:t>
      </w:r>
      <w:r w:rsidRPr="00526210">
        <w:rPr>
          <w:rFonts w:ascii="Times New Roman" w:hAnsi="Times New Roman" w:cs="Times New Roman"/>
          <w:sz w:val="32"/>
          <w:szCs w:val="32"/>
        </w:rPr>
        <w:t xml:space="preserve">«Уж верба вся пушистая» (отрывок); 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Н. Заболоцкий «На реке».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Проза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А. Куприн «Слон»; 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М. Зощенко «Великие путешественники»; 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К. Коровин. «Белка» (в сокр.); 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С. Алексеев. «Первый ночной таран»;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Телешов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«Уха» (в сокр.); 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Е. Воробьев «Обрывок провода»;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Ю. Коваль «Русачок-травник», «Стожок»; 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Е. Носов «Как ворона на крыше заблудилась»; </w:t>
      </w:r>
    </w:p>
    <w:p w:rsidR="00536FCB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С. </w:t>
      </w:r>
      <w:proofErr w:type="gramStart"/>
      <w:r w:rsidRPr="00526210">
        <w:rPr>
          <w:rFonts w:ascii="Times New Roman" w:hAnsi="Times New Roman" w:cs="Times New Roman"/>
          <w:sz w:val="32"/>
          <w:szCs w:val="32"/>
        </w:rPr>
        <w:t>Романовский</w:t>
      </w:r>
      <w:proofErr w:type="gramEnd"/>
      <w:r w:rsidRPr="00526210">
        <w:rPr>
          <w:rFonts w:ascii="Times New Roman" w:hAnsi="Times New Roman" w:cs="Times New Roman"/>
          <w:sz w:val="32"/>
          <w:szCs w:val="32"/>
        </w:rPr>
        <w:t xml:space="preserve"> «На танцах».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Литературные сказки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А. Пушкин. «Сказка о мертвой царевне и о семи богатырях»;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А. Ремизов «Хлебный голос», «Гуси-лебеди»;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К. Паустовский. «Теплый хлеб»;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В. Даль «Старик-годовик»;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П. Ершов. «Конек-Горбунок»;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К. Ушинский «Слепая лошадь»;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К. </w:t>
      </w:r>
      <w:proofErr w:type="gramStart"/>
      <w:r w:rsidRPr="00526210">
        <w:rPr>
          <w:rFonts w:ascii="Times New Roman" w:hAnsi="Times New Roman" w:cs="Times New Roman"/>
          <w:sz w:val="32"/>
          <w:szCs w:val="32"/>
        </w:rPr>
        <w:t>Драгунская</w:t>
      </w:r>
      <w:proofErr w:type="gramEnd"/>
      <w:r w:rsidRPr="00526210">
        <w:rPr>
          <w:rFonts w:ascii="Times New Roman" w:hAnsi="Times New Roman" w:cs="Times New Roman"/>
          <w:sz w:val="32"/>
          <w:szCs w:val="32"/>
        </w:rPr>
        <w:t xml:space="preserve"> «Лекарство от послушности»;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И. Соколов-Микитов «Соль земли»; </w:t>
      </w:r>
    </w:p>
    <w:p w:rsidR="00291C9E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Скребицкий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«Всяк по-своему».</w:t>
      </w:r>
    </w:p>
    <w:p w:rsidR="00526210" w:rsidRDefault="00526210" w:rsidP="00291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</w:pPr>
    </w:p>
    <w:p w:rsidR="00291C9E" w:rsidRPr="005B5A1C" w:rsidRDefault="005A403B" w:rsidP="00291C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Произведения поэтов и писателей разных стран</w:t>
      </w:r>
    </w:p>
    <w:p w:rsidR="00291C9E" w:rsidRPr="005B5A1C" w:rsidRDefault="005A403B" w:rsidP="005A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Поэзия</w:t>
      </w:r>
    </w:p>
    <w:p w:rsidR="00526210" w:rsidRPr="00526210" w:rsidRDefault="00526210" w:rsidP="0052621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Э. Лир. «Лимерики» («Жил-был старичок из Гонконга…», «Жил-был старичок из Винчестера…», «Жила на го</w:t>
      </w:r>
      <w:r>
        <w:rPr>
          <w:rFonts w:ascii="Times New Roman" w:hAnsi="Times New Roman" w:cs="Times New Roman"/>
          <w:sz w:val="32"/>
          <w:szCs w:val="32"/>
        </w:rPr>
        <w:t xml:space="preserve">ре старушонка…», «Один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старикаш</w:t>
      </w:r>
      <w:r w:rsidRPr="00526210">
        <w:rPr>
          <w:rFonts w:ascii="Times New Roman" w:hAnsi="Times New Roman" w:cs="Times New Roman"/>
          <w:sz w:val="32"/>
          <w:szCs w:val="32"/>
        </w:rPr>
        <w:t>ка</w:t>
      </w:r>
      <w:proofErr w:type="gramEnd"/>
      <w:r w:rsidRPr="00526210">
        <w:rPr>
          <w:rFonts w:ascii="Times New Roman" w:hAnsi="Times New Roman" w:cs="Times New Roman"/>
          <w:sz w:val="32"/>
          <w:szCs w:val="32"/>
        </w:rPr>
        <w:t xml:space="preserve"> с косою…»), пер. с англ. Г.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Кружкова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>.</w:t>
      </w:r>
    </w:p>
    <w:p w:rsidR="005A403B" w:rsidRPr="005B5A1C" w:rsidRDefault="005A403B" w:rsidP="00526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Литературные сказки</w:t>
      </w:r>
    </w:p>
    <w:p w:rsidR="00526210" w:rsidRPr="00526210" w:rsidRDefault="00526210" w:rsidP="0052621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Х.К. Андерсен «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», «Гадкий утенок», пер. с дат. А.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Ганзен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>;</w:t>
      </w:r>
    </w:p>
    <w:p w:rsidR="00526210" w:rsidRPr="00526210" w:rsidRDefault="00526210" w:rsidP="0052621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Ф.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Зальтен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Бемби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», пер. с </w:t>
      </w:r>
      <w:proofErr w:type="gramStart"/>
      <w:r w:rsidRPr="00526210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526210">
        <w:rPr>
          <w:rFonts w:ascii="Times New Roman" w:hAnsi="Times New Roman" w:cs="Times New Roman"/>
          <w:sz w:val="32"/>
          <w:szCs w:val="32"/>
        </w:rPr>
        <w:t>. Ю. Нагибина;</w:t>
      </w:r>
    </w:p>
    <w:p w:rsidR="00526210" w:rsidRPr="00526210" w:rsidRDefault="00526210" w:rsidP="0052621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А. Линдгрен «Принцесса, не желающая играть в куклы», пер. </w:t>
      </w:r>
      <w:proofErr w:type="gramStart"/>
      <w:r w:rsidRPr="00526210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526210">
        <w:rPr>
          <w:rFonts w:ascii="Times New Roman" w:hAnsi="Times New Roman" w:cs="Times New Roman"/>
          <w:sz w:val="32"/>
          <w:szCs w:val="32"/>
        </w:rPr>
        <w:t xml:space="preserve"> швед. Е. Соловьевой; </w:t>
      </w:r>
    </w:p>
    <w:p w:rsidR="00536FCB" w:rsidRPr="00526210" w:rsidRDefault="00526210" w:rsidP="0052621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Топелиус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«Три ржаных колоска», пер. </w:t>
      </w:r>
      <w:proofErr w:type="gramStart"/>
      <w:r w:rsidRPr="00526210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526210">
        <w:rPr>
          <w:rFonts w:ascii="Times New Roman" w:hAnsi="Times New Roman" w:cs="Times New Roman"/>
          <w:sz w:val="32"/>
          <w:szCs w:val="32"/>
        </w:rPr>
        <w:t xml:space="preserve"> швед. А. Любарской.</w:t>
      </w:r>
    </w:p>
    <w:p w:rsidR="00526210" w:rsidRDefault="00526210" w:rsidP="005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B5A1C" w:rsidRDefault="005B5A1C" w:rsidP="005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Можно зауч</w:t>
      </w:r>
      <w:r w:rsidRPr="005B5A1C">
        <w:rPr>
          <w:rFonts w:ascii="Times New Roman" w:hAnsi="Times New Roman" w:cs="Times New Roman"/>
          <w:bCs/>
          <w:i/>
          <w:iCs/>
          <w:color w:val="FF0000"/>
          <w:sz w:val="36"/>
          <w:szCs w:val="3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ть наизусть следующие произведения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Я. Аким «Апрель»; 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П. Воронько «Лучше нет родного края», пер. с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. С. Маршака; 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Е. Благинина «Шинель»; 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Гернет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и Д. Хармс «Очень-очень вкусный пирог»;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С. Есенин «Береза»; 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С. Маршак «Тает месяц молодой...»; 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Мошковская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«Добежали до вечера»; 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В. Орлов «Ты лети к нам, скворушка...»; </w:t>
      </w:r>
    </w:p>
    <w:p w:rsidR="005B5A1C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П. Соловьева «Подснежник»</w:t>
      </w:r>
    </w:p>
    <w:p w:rsidR="00526210" w:rsidRDefault="00526210" w:rsidP="005B5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5A403B" w:rsidRPr="005B5A1C" w:rsidRDefault="005A403B" w:rsidP="005B5A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FF0000"/>
          <w:sz w:val="36"/>
          <w:szCs w:val="36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Для чтения в лицах</w:t>
      </w:r>
    </w:p>
    <w:p w:rsidR="00526210" w:rsidRPr="00526210" w:rsidRDefault="00526210" w:rsidP="0052621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К. Аксаков «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Лизочек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526210" w:rsidRPr="00526210" w:rsidRDefault="00526210" w:rsidP="0052621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Фройденберг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«Великан и мышь», пер. </w:t>
      </w:r>
      <w:proofErr w:type="gramStart"/>
      <w:r w:rsidRPr="0052621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26210">
        <w:rPr>
          <w:rFonts w:ascii="Times New Roman" w:hAnsi="Times New Roman" w:cs="Times New Roman"/>
          <w:sz w:val="32"/>
          <w:szCs w:val="32"/>
        </w:rPr>
        <w:t xml:space="preserve"> нем. Ю.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Коринца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26210" w:rsidRPr="00526210" w:rsidRDefault="00526210" w:rsidP="0052621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Д. Самойлов «У Слоненка день рождения» (отрывки);</w:t>
      </w:r>
    </w:p>
    <w:p w:rsidR="00526210" w:rsidRDefault="00526210" w:rsidP="00526210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Л. Левин. «Сундук»; </w:t>
      </w:r>
    </w:p>
    <w:p w:rsidR="00291C9E" w:rsidRPr="00526210" w:rsidRDefault="00526210" w:rsidP="00526210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С. Маршак. «Кошкин дом» (отрывки).</w:t>
      </w:r>
    </w:p>
    <w:p w:rsidR="00526210" w:rsidRDefault="00526210"/>
    <w:p w:rsidR="00526210" w:rsidRPr="00426206" w:rsidRDefault="00526210" w:rsidP="0052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42620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А так же</w:t>
      </w:r>
    </w:p>
    <w:p w:rsidR="00426206" w:rsidRPr="00426206" w:rsidRDefault="00526210" w:rsidP="00526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6206">
        <w:rPr>
          <w:rFonts w:ascii="Times New Roman" w:hAnsi="Times New Roman" w:cs="Times New Roman"/>
          <w:b/>
          <w:bCs/>
          <w:sz w:val="32"/>
          <w:szCs w:val="32"/>
          <w:u w:val="single"/>
        </w:rPr>
        <w:t>Сказки</w:t>
      </w:r>
      <w:r w:rsidR="00426206" w:rsidRPr="0042620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526210" w:rsidRPr="00426206" w:rsidRDefault="00526210" w:rsidP="00426206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«Белая уточка», </w:t>
      </w:r>
      <w:proofErr w:type="gramStart"/>
      <w:r w:rsidRPr="00426206">
        <w:rPr>
          <w:rFonts w:ascii="Times New Roman" w:hAnsi="Times New Roman" w:cs="Times New Roman"/>
          <w:sz w:val="32"/>
          <w:szCs w:val="32"/>
        </w:rPr>
        <w:t>рус</w:t>
      </w:r>
      <w:proofErr w:type="gramEnd"/>
      <w:r w:rsidRPr="00426206">
        <w:rPr>
          <w:rFonts w:ascii="Times New Roman" w:hAnsi="Times New Roman" w:cs="Times New Roman"/>
          <w:sz w:val="32"/>
          <w:szCs w:val="32"/>
        </w:rPr>
        <w:t>., из сборника сказок А. Афанасьева;</w:t>
      </w:r>
    </w:p>
    <w:p w:rsidR="00526210" w:rsidRPr="00426206" w:rsidRDefault="00526210" w:rsidP="00426206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«Мальчик с пальчик», из сказок Ш. Перро, пер. с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фран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 xml:space="preserve">. Б.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Дехтерева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>.</w:t>
      </w:r>
    </w:p>
    <w:p w:rsidR="00426206" w:rsidRPr="00426206" w:rsidRDefault="00526210" w:rsidP="00526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6206">
        <w:rPr>
          <w:rFonts w:ascii="Times New Roman" w:hAnsi="Times New Roman" w:cs="Times New Roman"/>
          <w:b/>
          <w:bCs/>
          <w:sz w:val="32"/>
          <w:szCs w:val="32"/>
          <w:u w:val="single"/>
        </w:rPr>
        <w:t>Поэзия</w:t>
      </w:r>
      <w:r w:rsidR="00426206" w:rsidRPr="0042620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«Вот пришло и лето красное…», рус</w:t>
      </w:r>
      <w:proofErr w:type="gramStart"/>
      <w:r w:rsidRPr="0042620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2620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26206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426206">
        <w:rPr>
          <w:rFonts w:ascii="Times New Roman" w:hAnsi="Times New Roman" w:cs="Times New Roman"/>
          <w:sz w:val="32"/>
          <w:szCs w:val="32"/>
        </w:rPr>
        <w:t>ар. песенка;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А. Блок</w:t>
      </w:r>
      <w:r w:rsidR="00426206" w:rsidRPr="00426206">
        <w:rPr>
          <w:rFonts w:ascii="Times New Roman" w:hAnsi="Times New Roman" w:cs="Times New Roman"/>
          <w:sz w:val="32"/>
          <w:szCs w:val="32"/>
        </w:rPr>
        <w:t xml:space="preserve"> </w:t>
      </w:r>
      <w:r w:rsidRPr="00426206">
        <w:rPr>
          <w:rFonts w:ascii="Times New Roman" w:hAnsi="Times New Roman" w:cs="Times New Roman"/>
          <w:sz w:val="32"/>
          <w:szCs w:val="32"/>
        </w:rPr>
        <w:t xml:space="preserve">«На лугу»;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Н. Некрасов «Перед дождем» (в сокр.);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А. Пушкин «За весной, красой природы…» (из поэмы «Цыганы»);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А. Фет «Что за вечер…»</w:t>
      </w:r>
      <w:r w:rsidR="00426206" w:rsidRPr="00426206">
        <w:rPr>
          <w:rFonts w:ascii="Times New Roman" w:hAnsi="Times New Roman" w:cs="Times New Roman"/>
          <w:sz w:val="32"/>
          <w:szCs w:val="32"/>
        </w:rPr>
        <w:t xml:space="preserve"> </w:t>
      </w:r>
      <w:r w:rsidRPr="00426206">
        <w:rPr>
          <w:rFonts w:ascii="Times New Roman" w:hAnsi="Times New Roman" w:cs="Times New Roman"/>
          <w:sz w:val="32"/>
          <w:szCs w:val="32"/>
        </w:rPr>
        <w:t xml:space="preserve">(в сокр.);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С. Черный «Перед сном», «Волшебник»;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Мошковская</w:t>
      </w:r>
      <w:proofErr w:type="spellEnd"/>
      <w:r w:rsidR="00426206" w:rsidRPr="00426206">
        <w:rPr>
          <w:rFonts w:ascii="Times New Roman" w:hAnsi="Times New Roman" w:cs="Times New Roman"/>
          <w:sz w:val="32"/>
          <w:szCs w:val="32"/>
        </w:rPr>
        <w:t xml:space="preserve"> </w:t>
      </w:r>
      <w:r w:rsidRPr="00426206">
        <w:rPr>
          <w:rFonts w:ascii="Times New Roman" w:hAnsi="Times New Roman" w:cs="Times New Roman"/>
          <w:sz w:val="32"/>
          <w:szCs w:val="32"/>
        </w:rPr>
        <w:t xml:space="preserve">«Хитрые старушки», «Какие бывают подарки»;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В. Берестов «Дракон»;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Л. Фадеева «Зеркало в витрине»;</w:t>
      </w:r>
    </w:p>
    <w:p w:rsidR="00526210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Токмакова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 xml:space="preserve"> «Мне грустно»;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Д. Хармс «Веселый старичок», «Иван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Торопышкин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526210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М. Валек. «Мудрецы», пер. со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словац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 xml:space="preserve">. Р.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Сефа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>.</w:t>
      </w:r>
    </w:p>
    <w:p w:rsidR="00426206" w:rsidRPr="00426206" w:rsidRDefault="00526210" w:rsidP="00526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6206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Проза</w:t>
      </w:r>
      <w:r w:rsidR="00426206" w:rsidRPr="0042620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26206" w:rsidRPr="00426206" w:rsidRDefault="00526210" w:rsidP="0042620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proofErr w:type="gramStart"/>
      <w:r w:rsidRPr="00426206">
        <w:rPr>
          <w:rFonts w:ascii="Times New Roman" w:hAnsi="Times New Roman" w:cs="Times New Roman"/>
          <w:sz w:val="32"/>
          <w:szCs w:val="32"/>
        </w:rPr>
        <w:t>Мамин-Сибиряк</w:t>
      </w:r>
      <w:proofErr w:type="spellEnd"/>
      <w:proofErr w:type="gramEnd"/>
      <w:r w:rsidRPr="00426206">
        <w:rPr>
          <w:rFonts w:ascii="Times New Roman" w:hAnsi="Times New Roman" w:cs="Times New Roman"/>
          <w:sz w:val="32"/>
          <w:szCs w:val="32"/>
        </w:rPr>
        <w:t xml:space="preserve"> «Медведко»;</w:t>
      </w:r>
    </w:p>
    <w:p w:rsidR="00426206" w:rsidRPr="00426206" w:rsidRDefault="00526210" w:rsidP="0042620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А. Раскин «Как папа бросил мяч под автомобиль», «Как папа укрощал собачку»; </w:t>
      </w:r>
    </w:p>
    <w:p w:rsidR="00426206" w:rsidRPr="00426206" w:rsidRDefault="00526210" w:rsidP="0042620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М. Пришвин</w:t>
      </w:r>
      <w:r w:rsidR="00426206" w:rsidRPr="00426206">
        <w:rPr>
          <w:rFonts w:ascii="Times New Roman" w:hAnsi="Times New Roman" w:cs="Times New Roman"/>
          <w:sz w:val="32"/>
          <w:szCs w:val="32"/>
        </w:rPr>
        <w:t xml:space="preserve"> </w:t>
      </w:r>
      <w:r w:rsidRPr="00426206">
        <w:rPr>
          <w:rFonts w:ascii="Times New Roman" w:hAnsi="Times New Roman" w:cs="Times New Roman"/>
          <w:sz w:val="32"/>
          <w:szCs w:val="32"/>
        </w:rPr>
        <w:t xml:space="preserve">«Курица на столбах»; </w:t>
      </w:r>
    </w:p>
    <w:p w:rsidR="00526210" w:rsidRPr="00426206" w:rsidRDefault="00526210" w:rsidP="0042620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Ю. Коваль «Выстрел».</w:t>
      </w:r>
    </w:p>
    <w:p w:rsidR="00426206" w:rsidRPr="00426206" w:rsidRDefault="00526210" w:rsidP="00526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6206">
        <w:rPr>
          <w:rFonts w:ascii="Times New Roman" w:hAnsi="Times New Roman" w:cs="Times New Roman"/>
          <w:b/>
          <w:bCs/>
          <w:sz w:val="32"/>
          <w:szCs w:val="32"/>
          <w:u w:val="single"/>
        </w:rPr>
        <w:t>Литературные сказки</w:t>
      </w:r>
      <w:r w:rsidR="00426206" w:rsidRPr="0042620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26206" w:rsidRPr="00426206" w:rsidRDefault="00526210" w:rsidP="00426206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А. Усачев «Про умную собачку Соню»; </w:t>
      </w:r>
    </w:p>
    <w:p w:rsidR="00426206" w:rsidRPr="00426206" w:rsidRDefault="00526210" w:rsidP="00426206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Б.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 xml:space="preserve"> «Сказка про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Джемайму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Нырнивлужу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>», пер. с англ.</w:t>
      </w:r>
      <w:r w:rsidR="00426206" w:rsidRPr="00426206">
        <w:rPr>
          <w:rFonts w:ascii="Times New Roman" w:hAnsi="Times New Roman" w:cs="Times New Roman"/>
          <w:sz w:val="32"/>
          <w:szCs w:val="32"/>
        </w:rPr>
        <w:t xml:space="preserve"> </w:t>
      </w:r>
      <w:r w:rsidRPr="00426206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538FD" w:rsidRPr="00426206" w:rsidRDefault="00426206" w:rsidP="00426206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1951990</wp:posOffset>
            </wp:positionH>
            <wp:positionV relativeFrom="margin">
              <wp:posOffset>8281670</wp:posOffset>
            </wp:positionV>
            <wp:extent cx="1708785" cy="1397635"/>
            <wp:effectExtent l="19050" t="0" r="5715" b="0"/>
            <wp:wrapSquare wrapText="bothSides"/>
            <wp:docPr id="1" name="Рисунок 1" descr="E:\рабочий стол\hello_html_1745a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hello_html_1745a5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210" w:rsidRPr="00426206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="00526210" w:rsidRPr="00426206">
        <w:rPr>
          <w:rFonts w:ascii="Times New Roman" w:hAnsi="Times New Roman" w:cs="Times New Roman"/>
          <w:sz w:val="32"/>
          <w:szCs w:val="32"/>
        </w:rPr>
        <w:t>Эме</w:t>
      </w:r>
      <w:proofErr w:type="spellEnd"/>
      <w:r w:rsidR="00526210" w:rsidRPr="00426206">
        <w:rPr>
          <w:rFonts w:ascii="Times New Roman" w:hAnsi="Times New Roman" w:cs="Times New Roman"/>
          <w:sz w:val="32"/>
          <w:szCs w:val="32"/>
        </w:rPr>
        <w:t>. «Краски», пер. с франц. И. Кузнецовой.</w:t>
      </w:r>
    </w:p>
    <w:sectPr w:rsidR="00B538FD" w:rsidRPr="00426206" w:rsidSect="005B5A1C">
      <w:pgSz w:w="11906" w:h="16838"/>
      <w:pgMar w:top="851" w:right="850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192"/>
    <w:multiLevelType w:val="multilevel"/>
    <w:tmpl w:val="C94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C4517"/>
    <w:multiLevelType w:val="multilevel"/>
    <w:tmpl w:val="7B88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21995"/>
    <w:multiLevelType w:val="hybridMultilevel"/>
    <w:tmpl w:val="189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0BD8"/>
    <w:multiLevelType w:val="hybridMultilevel"/>
    <w:tmpl w:val="F892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6749D"/>
    <w:multiLevelType w:val="hybridMultilevel"/>
    <w:tmpl w:val="F25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5017"/>
    <w:multiLevelType w:val="hybridMultilevel"/>
    <w:tmpl w:val="6D72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60530"/>
    <w:multiLevelType w:val="multilevel"/>
    <w:tmpl w:val="491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5000C"/>
    <w:multiLevelType w:val="multilevel"/>
    <w:tmpl w:val="D0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30D6A"/>
    <w:multiLevelType w:val="multilevel"/>
    <w:tmpl w:val="A7C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566D1"/>
    <w:multiLevelType w:val="hybridMultilevel"/>
    <w:tmpl w:val="4BF2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007AD"/>
    <w:multiLevelType w:val="multilevel"/>
    <w:tmpl w:val="4CE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801BC"/>
    <w:multiLevelType w:val="multilevel"/>
    <w:tmpl w:val="665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B7BA4"/>
    <w:multiLevelType w:val="multilevel"/>
    <w:tmpl w:val="2D9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F33A8"/>
    <w:multiLevelType w:val="hybridMultilevel"/>
    <w:tmpl w:val="F382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95FF4"/>
    <w:multiLevelType w:val="hybridMultilevel"/>
    <w:tmpl w:val="DECC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013E8"/>
    <w:multiLevelType w:val="multilevel"/>
    <w:tmpl w:val="7CD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11BEC"/>
    <w:multiLevelType w:val="hybridMultilevel"/>
    <w:tmpl w:val="233C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308D9"/>
    <w:multiLevelType w:val="multilevel"/>
    <w:tmpl w:val="5A4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84835"/>
    <w:multiLevelType w:val="hybridMultilevel"/>
    <w:tmpl w:val="946A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E6281"/>
    <w:multiLevelType w:val="hybridMultilevel"/>
    <w:tmpl w:val="6190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C7B06"/>
    <w:multiLevelType w:val="hybridMultilevel"/>
    <w:tmpl w:val="413C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873EC"/>
    <w:multiLevelType w:val="multilevel"/>
    <w:tmpl w:val="0E8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C7DE7"/>
    <w:multiLevelType w:val="hybridMultilevel"/>
    <w:tmpl w:val="A6F2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46547"/>
    <w:multiLevelType w:val="hybridMultilevel"/>
    <w:tmpl w:val="281C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06AAD"/>
    <w:multiLevelType w:val="multilevel"/>
    <w:tmpl w:val="863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51312"/>
    <w:multiLevelType w:val="multilevel"/>
    <w:tmpl w:val="809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B0797A"/>
    <w:multiLevelType w:val="hybridMultilevel"/>
    <w:tmpl w:val="189C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92C38"/>
    <w:multiLevelType w:val="hybridMultilevel"/>
    <w:tmpl w:val="3696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30482"/>
    <w:multiLevelType w:val="multilevel"/>
    <w:tmpl w:val="4FD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804F27"/>
    <w:multiLevelType w:val="hybridMultilevel"/>
    <w:tmpl w:val="7E10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76B9A"/>
    <w:multiLevelType w:val="multilevel"/>
    <w:tmpl w:val="9F1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C6EAB"/>
    <w:multiLevelType w:val="multilevel"/>
    <w:tmpl w:val="D5C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0"/>
  </w:num>
  <w:num w:numId="5">
    <w:abstractNumId w:val="24"/>
  </w:num>
  <w:num w:numId="6">
    <w:abstractNumId w:val="7"/>
  </w:num>
  <w:num w:numId="7">
    <w:abstractNumId w:val="11"/>
  </w:num>
  <w:num w:numId="8">
    <w:abstractNumId w:val="8"/>
  </w:num>
  <w:num w:numId="9">
    <w:abstractNumId w:val="31"/>
  </w:num>
  <w:num w:numId="10">
    <w:abstractNumId w:val="17"/>
  </w:num>
  <w:num w:numId="11">
    <w:abstractNumId w:val="21"/>
  </w:num>
  <w:num w:numId="12">
    <w:abstractNumId w:val="10"/>
  </w:num>
  <w:num w:numId="13">
    <w:abstractNumId w:val="6"/>
  </w:num>
  <w:num w:numId="14">
    <w:abstractNumId w:val="25"/>
  </w:num>
  <w:num w:numId="15">
    <w:abstractNumId w:val="12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2"/>
  </w:num>
  <w:num w:numId="21">
    <w:abstractNumId w:val="13"/>
  </w:num>
  <w:num w:numId="22">
    <w:abstractNumId w:val="18"/>
  </w:num>
  <w:num w:numId="23">
    <w:abstractNumId w:val="22"/>
  </w:num>
  <w:num w:numId="24">
    <w:abstractNumId w:val="29"/>
  </w:num>
  <w:num w:numId="25">
    <w:abstractNumId w:val="26"/>
  </w:num>
  <w:num w:numId="26">
    <w:abstractNumId w:val="16"/>
  </w:num>
  <w:num w:numId="27">
    <w:abstractNumId w:val="14"/>
  </w:num>
  <w:num w:numId="28">
    <w:abstractNumId w:val="19"/>
  </w:num>
  <w:num w:numId="29">
    <w:abstractNumId w:val="23"/>
  </w:num>
  <w:num w:numId="30">
    <w:abstractNumId w:val="5"/>
  </w:num>
  <w:num w:numId="31">
    <w:abstractNumId w:val="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403B"/>
    <w:rsid w:val="002915AB"/>
    <w:rsid w:val="00291C9E"/>
    <w:rsid w:val="00426206"/>
    <w:rsid w:val="004B507F"/>
    <w:rsid w:val="00526210"/>
    <w:rsid w:val="00536FCB"/>
    <w:rsid w:val="005A403B"/>
    <w:rsid w:val="005B5A1C"/>
    <w:rsid w:val="007446D6"/>
    <w:rsid w:val="009274DC"/>
    <w:rsid w:val="00B3432D"/>
    <w:rsid w:val="00B538FD"/>
    <w:rsid w:val="00BC715E"/>
    <w:rsid w:val="00C44B7D"/>
    <w:rsid w:val="00CC45E9"/>
    <w:rsid w:val="00DC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403B"/>
  </w:style>
  <w:style w:type="paragraph" w:customStyle="1" w:styleId="c6">
    <w:name w:val="c6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403B"/>
  </w:style>
  <w:style w:type="character" w:customStyle="1" w:styleId="c15">
    <w:name w:val="c15"/>
    <w:basedOn w:val="a0"/>
    <w:rsid w:val="005A403B"/>
  </w:style>
  <w:style w:type="paragraph" w:customStyle="1" w:styleId="c11">
    <w:name w:val="c11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03B"/>
  </w:style>
  <w:style w:type="paragraph" w:customStyle="1" w:styleId="c4">
    <w:name w:val="c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03B"/>
  </w:style>
  <w:style w:type="paragraph" w:customStyle="1" w:styleId="c20">
    <w:name w:val="c20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403B"/>
  </w:style>
  <w:style w:type="paragraph" w:styleId="a3">
    <w:name w:val="Balloon Text"/>
    <w:basedOn w:val="a"/>
    <w:link w:val="a4"/>
    <w:uiPriority w:val="99"/>
    <w:semiHidden/>
    <w:unhideWhenUsed/>
    <w:rsid w:val="00B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Maskim</dc:creator>
  <cp:lastModifiedBy>Windows User</cp:lastModifiedBy>
  <cp:revision>2</cp:revision>
  <dcterms:created xsi:type="dcterms:W3CDTF">2020-05-13T15:32:00Z</dcterms:created>
  <dcterms:modified xsi:type="dcterms:W3CDTF">2020-05-13T15:32:00Z</dcterms:modified>
</cp:coreProperties>
</file>